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74E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432B01F6" w14:textId="2ADC9665" w:rsidR="00CD36CF" w:rsidRDefault="00CD36CF" w:rsidP="00CC1F3B">
      <w:pPr>
        <w:pStyle w:val="TitlePageSession"/>
      </w:pPr>
      <w:r>
        <w:t>20</w:t>
      </w:r>
      <w:r w:rsidR="00EC5E63">
        <w:t>2</w:t>
      </w:r>
      <w:r w:rsidR="004B2AB1">
        <w:t>5</w:t>
      </w:r>
      <w:r>
        <w:t xml:space="preserve"> </w:t>
      </w:r>
      <w:r w:rsidR="003C6034">
        <w:rPr>
          <w:caps w:val="0"/>
        </w:rPr>
        <w:t>REGULAR SESSION</w:t>
      </w:r>
    </w:p>
    <w:p w14:paraId="63F702BF" w14:textId="77777777" w:rsidR="00CD36CF" w:rsidRDefault="00E46076" w:rsidP="00CC1F3B">
      <w:pPr>
        <w:pStyle w:val="TitlePageBillPrefix"/>
      </w:pPr>
      <w:sdt>
        <w:sdtPr>
          <w:tag w:val="IntroDate"/>
          <w:id w:val="-1236936958"/>
          <w:placeholder>
            <w:docPart w:val="E3518903FB2540EFAF8982EBE07FA832"/>
          </w:placeholder>
          <w:text/>
        </w:sdtPr>
        <w:sdtEndPr/>
        <w:sdtContent>
          <w:r w:rsidR="00AE48A0">
            <w:t>Introduced</w:t>
          </w:r>
        </w:sdtContent>
      </w:sdt>
    </w:p>
    <w:p w14:paraId="16314510" w14:textId="4FE0BC8B" w:rsidR="00CD36CF" w:rsidRDefault="00E46076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9D29B3C1B424C50872D3FF039D67DD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B2AB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98F3331708E4848B7F59C9EFEC28808"/>
          </w:placeholder>
          <w:text/>
        </w:sdtPr>
        <w:sdtEndPr/>
        <w:sdtContent>
          <w:r w:rsidR="00626406">
            <w:t>151</w:t>
          </w:r>
        </w:sdtContent>
      </w:sdt>
    </w:p>
    <w:p w14:paraId="7B332AF6" w14:textId="2A137674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4CDD3CE642EB470D9CE1A21F3CCE6C4C"/>
          </w:placeholder>
          <w:text w:multiLine="1"/>
        </w:sdtPr>
        <w:sdtEndPr/>
        <w:sdtContent>
          <w:r w:rsidR="004B2AB1">
            <w:t>Senator</w:t>
          </w:r>
          <w:r w:rsidR="00E46076">
            <w:t>s</w:t>
          </w:r>
          <w:r w:rsidR="004B2AB1">
            <w:t xml:space="preserve"> Weld</w:t>
          </w:r>
          <w:r w:rsidR="00E46076">
            <w:t>, Deeds, and Hamilton</w:t>
          </w:r>
        </w:sdtContent>
      </w:sdt>
    </w:p>
    <w:p w14:paraId="75040963" w14:textId="40FD5E43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0C6A24E9E8348E7BCAF1D064953236A"/>
          </w:placeholder>
          <w:text w:multiLine="1"/>
        </w:sdtPr>
        <w:sdtEndPr/>
        <w:sdtContent>
          <w:r w:rsidR="00093AB0">
            <w:t xml:space="preserve">Introduced </w:t>
          </w:r>
          <w:r w:rsidR="00626406">
            <w:t>February 12, 2025</w:t>
          </w:r>
          <w:r w:rsidR="00093AB0">
            <w:t>; referred</w:t>
          </w:r>
          <w:r w:rsidR="00093AB0">
            <w:br/>
            <w:t xml:space="preserve">to the Committee on </w:t>
          </w:r>
          <w:r w:rsidR="00C96B16">
            <w:t>the Judiciary</w:t>
          </w:r>
        </w:sdtContent>
      </w:sdt>
      <w:r>
        <w:t>]</w:t>
      </w:r>
    </w:p>
    <w:p w14:paraId="36E91C11" w14:textId="5C2D3ACC" w:rsidR="00303684" w:rsidRDefault="0000526A" w:rsidP="00CC1F3B">
      <w:pPr>
        <w:pStyle w:val="TitleSection"/>
      </w:pPr>
      <w:r>
        <w:lastRenderedPageBreak/>
        <w:t>A BILL</w:t>
      </w:r>
      <w:r w:rsidR="004B2AB1">
        <w:t xml:space="preserve"> to </w:t>
      </w:r>
      <w:r w:rsidR="00626406">
        <w:t>amend the</w:t>
      </w:r>
      <w:r w:rsidR="004B2AB1">
        <w:t xml:space="preserve"> Code of West Virginia, 1931, as </w:t>
      </w:r>
      <w:r w:rsidR="00626406">
        <w:t xml:space="preserve">amended, by adding a new section, designated §61-3-27a; and to repeal §19-20-24, </w:t>
      </w:r>
      <w:r w:rsidR="004B2AB1">
        <w:t xml:space="preserve">relating to </w:t>
      </w:r>
      <w:r w:rsidR="004B2AB1" w:rsidRPr="00B74B34">
        <w:t>police dogs and other</w:t>
      </w:r>
      <w:r w:rsidR="004B2AB1">
        <w:t xml:space="preserve"> public safety animals; creating offenses related to willfully causing physical injury, serious physical injury, or death to public safety animals; providing an exemption; defining terms; and establishing criminal penalties.</w:t>
      </w:r>
    </w:p>
    <w:p w14:paraId="27E690D1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534E7731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199580D" w14:textId="77777777" w:rsidR="004B2AB1" w:rsidRDefault="004B2AB1" w:rsidP="004B2AB1">
      <w:pPr>
        <w:pStyle w:val="ChapterHeading"/>
        <w:sectPr w:rsidR="004B2AB1" w:rsidSect="004B2AB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CHAPTER 19. AGRICULTURE.</w:t>
      </w:r>
    </w:p>
    <w:p w14:paraId="3ACA4407" w14:textId="77777777" w:rsidR="004B2AB1" w:rsidRDefault="004B2AB1" w:rsidP="004B2AB1">
      <w:pPr>
        <w:pStyle w:val="ArticleHeading"/>
        <w:sectPr w:rsidR="004B2AB1" w:rsidSect="004B2AB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20. DOGS AND CATS.</w:t>
      </w:r>
    </w:p>
    <w:p w14:paraId="73175DA5" w14:textId="77777777" w:rsidR="004B2AB1" w:rsidRDefault="004B2AB1" w:rsidP="004B2AB1">
      <w:pPr>
        <w:pStyle w:val="SectionHeading"/>
        <w:sectPr w:rsidR="004B2AB1" w:rsidSect="004B2AB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§19-20-24. Causing injury or death to police dogs and other public safety animals used by law-enforcement officials or by fire prevention or investigation officials; criminal penalties.</w:t>
      </w:r>
    </w:p>
    <w:p w14:paraId="12EE1D8A" w14:textId="77777777" w:rsidR="004B2AB1" w:rsidRPr="0047693D" w:rsidRDefault="004B2AB1" w:rsidP="004B2AB1">
      <w:pPr>
        <w:pStyle w:val="SectionBody"/>
        <w:rPr>
          <w:b/>
          <w:u w:val="single"/>
        </w:rPr>
      </w:pPr>
      <w:r w:rsidRPr="0047693D">
        <w:t xml:space="preserve"> [Repealed.]</w:t>
      </w:r>
    </w:p>
    <w:p w14:paraId="53F00163" w14:textId="77777777" w:rsidR="004B2AB1" w:rsidRPr="00D11141" w:rsidRDefault="004B2AB1" w:rsidP="004B2AB1">
      <w:pPr>
        <w:pStyle w:val="Note"/>
        <w:rPr>
          <w:u w:val="single"/>
        </w:rPr>
        <w:sectPr w:rsidR="004B2AB1" w:rsidRPr="00D11141" w:rsidSect="004B2AB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37AA4B8" w14:textId="77777777" w:rsidR="004B2AB1" w:rsidRDefault="004B2AB1" w:rsidP="004B2AB1">
      <w:pPr>
        <w:pStyle w:val="ChapterHeading"/>
        <w:sectPr w:rsidR="004B2AB1" w:rsidSect="004B2AB1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076820">
        <w:t>CHAPTER 61. CRIMES AND THEIR PUNISHMENT.</w:t>
      </w:r>
    </w:p>
    <w:p w14:paraId="7E75DFA6" w14:textId="77777777" w:rsidR="004B2AB1" w:rsidRDefault="004B2AB1" w:rsidP="004B2AB1">
      <w:pPr>
        <w:pStyle w:val="ArticleHeading"/>
        <w:sectPr w:rsidR="004B2AB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76820">
        <w:t>ARTICLE 3. CRIMES AGAINST PROPERTY.</w:t>
      </w:r>
    </w:p>
    <w:p w14:paraId="67D008D0" w14:textId="31B785B0" w:rsidR="004B2AB1" w:rsidRDefault="004B2AB1" w:rsidP="004B2AB1">
      <w:pPr>
        <w:pStyle w:val="SectionHeading"/>
        <w:rPr>
          <w:u w:val="single"/>
        </w:rPr>
        <w:sectPr w:rsidR="004B2AB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76820">
        <w:rPr>
          <w:u w:val="single"/>
        </w:rPr>
        <w:t>§61-3-27a</w:t>
      </w:r>
      <w:r w:rsidR="00B13E0D">
        <w:rPr>
          <w:u w:val="single"/>
        </w:rPr>
        <w:t>.</w:t>
      </w:r>
      <w:r w:rsidRPr="00076820">
        <w:rPr>
          <w:u w:val="single"/>
        </w:rPr>
        <w:t xml:space="preserve">  Willfully causing the death or injury to public safety animals.</w:t>
      </w:r>
    </w:p>
    <w:p w14:paraId="4E3A2AFC" w14:textId="77777777" w:rsidR="004B2AB1" w:rsidRDefault="004B2AB1" w:rsidP="004B2AB1">
      <w:pPr>
        <w:pStyle w:val="SectionBody"/>
        <w:rPr>
          <w:u w:val="single"/>
        </w:rPr>
      </w:pPr>
      <w:r w:rsidRPr="00D11141">
        <w:rPr>
          <w:u w:val="single"/>
        </w:rPr>
        <w:t>(a) As used in this section:</w:t>
      </w:r>
    </w:p>
    <w:p w14:paraId="288FF771" w14:textId="35DD70B7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 xml:space="preserve">(1) "Public safety animal" means a dog and any other animal specifically trained to assist public safety officers </w:t>
      </w:r>
      <w:r w:rsidRPr="00B74B34">
        <w:rPr>
          <w:u w:val="single"/>
        </w:rPr>
        <w:t>or persons working under the direction of</w:t>
      </w:r>
      <w:r>
        <w:rPr>
          <w:u w:val="single"/>
        </w:rPr>
        <w:t xml:space="preserve">, or in cooperation with, </w:t>
      </w:r>
      <w:r w:rsidRPr="00B74B34">
        <w:rPr>
          <w:u w:val="single"/>
        </w:rPr>
        <w:t>public safety officers</w:t>
      </w:r>
      <w:r>
        <w:rPr>
          <w:u w:val="single"/>
        </w:rPr>
        <w:t xml:space="preserve"> in the performance of their official duties.</w:t>
      </w:r>
    </w:p>
    <w:p w14:paraId="36146120" w14:textId="77C749EA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>(2)</w:t>
      </w:r>
      <w:r w:rsidR="00B13E0D">
        <w:rPr>
          <w:u w:val="single"/>
        </w:rPr>
        <w:t xml:space="preserve"> </w:t>
      </w:r>
      <w:r>
        <w:rPr>
          <w:u w:val="single"/>
        </w:rPr>
        <w:t xml:space="preserve">"Public safety officer" means a law-enforcement officer, fire prevention or investigation officer, correctional </w:t>
      </w:r>
      <w:r w:rsidRPr="0097784E">
        <w:rPr>
          <w:u w:val="single"/>
        </w:rPr>
        <w:t>officer</w:t>
      </w:r>
      <w:r>
        <w:rPr>
          <w:u w:val="single"/>
        </w:rPr>
        <w:t>, or emergency services officer.</w:t>
      </w:r>
    </w:p>
    <w:p w14:paraId="46DECF82" w14:textId="0EAA7742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>(3) "Physical injury" means substantial physical pain or temporary impairment of the animal’s ability to physically function as a public service animal.</w:t>
      </w:r>
    </w:p>
    <w:p w14:paraId="6CCB819F" w14:textId="1E76E623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>(4) "Serious physical injury" means bodily injury that causes serious or prolonged physical injury or permanent impairment of the animal’s ability to function as a public service animal.</w:t>
      </w:r>
    </w:p>
    <w:p w14:paraId="563890F8" w14:textId="77777777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lastRenderedPageBreak/>
        <w:t>(b) Any person who willfully causes physical injury to a public safety animal is guilty of a misdemeanor and, upon conviction thereof, shall be fined not less than $200 nor more than $1,000 or confined in jail for not more than one year, or both fined and confined.</w:t>
      </w:r>
    </w:p>
    <w:p w14:paraId="531E5CA0" w14:textId="77777777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>(c) Notwithstanding the provisions of subsection (b) of this section, any person who willfully causes serious physical injury to a public safety animal is guilty of a felony and, upon conviction thereof, shall be fined not less than $1,000 nor more than $3,000 or imprisoned in a state correctional facility for an indeterminate term of not less than one year nor more than five years, or both fined and imprisoned.</w:t>
      </w:r>
    </w:p>
    <w:p w14:paraId="4ED43A7E" w14:textId="77777777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>(d) Notwithstanding the provisions of subsections (b) or (c) of this section, any person who willfully causes the death of a public safety animal is guilty of a felony and, upon conviction thereof, shall be fined not less than $2,000 nor more than $5,000 or imprisoned in a state correctional facility for an indeterminate term of not less than two years nor more than 10 years, or both fined and imprisoned.</w:t>
      </w:r>
    </w:p>
    <w:p w14:paraId="3ED4E1D8" w14:textId="77777777" w:rsidR="004B2AB1" w:rsidRDefault="004B2AB1" w:rsidP="004B2AB1">
      <w:pPr>
        <w:pStyle w:val="SectionBody"/>
        <w:rPr>
          <w:u w:val="single"/>
        </w:rPr>
      </w:pPr>
      <w:r>
        <w:rPr>
          <w:u w:val="single"/>
        </w:rPr>
        <w:t>(e) The provisions of this section do not apply to a person who euthanizes an injured, ill, or infirm public safety animal as part of his or her official duties.</w:t>
      </w:r>
    </w:p>
    <w:p w14:paraId="043F87C5" w14:textId="339E22CB" w:rsidR="008736AA" w:rsidRDefault="004B2AB1" w:rsidP="004B2AB1">
      <w:pPr>
        <w:pStyle w:val="SectionBody"/>
      </w:pPr>
      <w:r>
        <w:rPr>
          <w:u w:val="single"/>
        </w:rPr>
        <w:t>(f) The provisions of §61-11A-4 relating to court-ordered restitution are applicable to persons convicted of a violation of this section.</w:t>
      </w:r>
    </w:p>
    <w:p w14:paraId="14483270" w14:textId="77777777" w:rsidR="00C33014" w:rsidRDefault="00C33014" w:rsidP="00CC1F3B">
      <w:pPr>
        <w:pStyle w:val="Note"/>
      </w:pPr>
    </w:p>
    <w:p w14:paraId="30C3AA10" w14:textId="635A8B89" w:rsidR="006865E9" w:rsidRDefault="00CF1DCA" w:rsidP="00CC1F3B">
      <w:pPr>
        <w:pStyle w:val="Note"/>
      </w:pPr>
      <w:r>
        <w:t xml:space="preserve">NOTE: </w:t>
      </w:r>
      <w:r w:rsidR="004B2AB1" w:rsidRPr="00917398">
        <w:rPr>
          <w:color w:val="auto"/>
        </w:rPr>
        <w:t>The purpose of this bill is to make it unlawful to harm, attempt to harm, or kill a police dog that is under the control of a law-enforcement or corrections officer who is acting in his or her official capacity. The bill also defines the term "police dog" and sets forth penalties.</w:t>
      </w:r>
    </w:p>
    <w:p w14:paraId="5D5FE434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6A61" w14:textId="77777777" w:rsidR="004B2AB1" w:rsidRPr="00B844FE" w:rsidRDefault="004B2AB1" w:rsidP="00B844FE">
      <w:r>
        <w:separator/>
      </w:r>
    </w:p>
  </w:endnote>
  <w:endnote w:type="continuationSeparator" w:id="0">
    <w:p w14:paraId="7AC54231" w14:textId="77777777" w:rsidR="004B2AB1" w:rsidRPr="00B844FE" w:rsidRDefault="004B2AB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A66B85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BA83F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BAC2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930084"/>
      <w:docPartObj>
        <w:docPartGallery w:val="Page Numbers (Bottom of Page)"/>
        <w:docPartUnique/>
      </w:docPartObj>
    </w:sdtPr>
    <w:sdtEndPr/>
    <w:sdtContent>
      <w:p w14:paraId="3BE6292D" w14:textId="77777777" w:rsidR="004B2AB1" w:rsidRPr="00B844FE" w:rsidRDefault="004B2AB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7C670C1" w14:textId="77777777" w:rsidR="004B2AB1" w:rsidRDefault="004B2AB1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60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09DB6" w14:textId="77777777" w:rsidR="004B2AB1" w:rsidRDefault="004B2AB1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882A" w14:textId="77777777" w:rsidR="004B2AB1" w:rsidRPr="00B844FE" w:rsidRDefault="004B2AB1" w:rsidP="00B844FE">
      <w:r>
        <w:separator/>
      </w:r>
    </w:p>
  </w:footnote>
  <w:footnote w:type="continuationSeparator" w:id="0">
    <w:p w14:paraId="4AD59C2D" w14:textId="77777777" w:rsidR="004B2AB1" w:rsidRPr="00B844FE" w:rsidRDefault="004B2AB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B4A9" w14:textId="77777777" w:rsidR="002A0269" w:rsidRPr="00B844FE" w:rsidRDefault="00E46076">
    <w:pPr>
      <w:pStyle w:val="Header"/>
    </w:pPr>
    <w:sdt>
      <w:sdtPr>
        <w:id w:val="-684364211"/>
        <w:placeholder>
          <w:docPart w:val="29D29B3C1B424C50872D3FF039D67DD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9D29B3C1B424C50872D3FF039D67DD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7C77" w14:textId="5E790C4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B2AB1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626406">
      <w:rPr>
        <w:sz w:val="22"/>
        <w:szCs w:val="22"/>
      </w:rPr>
      <w:t>151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B2AB1">
          <w:rPr>
            <w:sz w:val="22"/>
            <w:szCs w:val="22"/>
          </w:rPr>
          <w:t>2025R1541</w:t>
        </w:r>
      </w:sdtContent>
    </w:sdt>
  </w:p>
  <w:p w14:paraId="07F8E1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B7A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80E7" w14:textId="77777777" w:rsidR="004B2AB1" w:rsidRPr="00B844FE" w:rsidRDefault="00E46076">
    <w:pPr>
      <w:pStyle w:val="Header"/>
    </w:pPr>
    <w:sdt>
      <w:sdtPr>
        <w:id w:val="473644982"/>
        <w:placeholder>
          <w:docPart w:val="B7F3AED15854493EBC229E8491CF1719"/>
        </w:placeholder>
        <w:temporary/>
        <w:showingPlcHdr/>
        <w15:appearance w15:val="hidden"/>
      </w:sdtPr>
      <w:sdtEndPr/>
      <w:sdtContent>
        <w:r w:rsidR="004B2AB1" w:rsidRPr="00B844FE">
          <w:t>[Type here]</w:t>
        </w:r>
      </w:sdtContent>
    </w:sdt>
    <w:r w:rsidR="004B2AB1" w:rsidRPr="00B844FE">
      <w:ptab w:relativeTo="margin" w:alignment="left" w:leader="none"/>
    </w:r>
    <w:sdt>
      <w:sdtPr>
        <w:id w:val="-2061856293"/>
        <w:placeholder>
          <w:docPart w:val="B7F3AED15854493EBC229E8491CF1719"/>
        </w:placeholder>
        <w:temporary/>
        <w:showingPlcHdr/>
        <w15:appearance w15:val="hidden"/>
      </w:sdtPr>
      <w:sdtEndPr/>
      <w:sdtContent>
        <w:r w:rsidR="004B2AB1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8FC5" w14:textId="77777777" w:rsidR="004B2AB1" w:rsidRPr="00686E9A" w:rsidRDefault="004B2AB1" w:rsidP="004B2AB1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389187050"/>
        <w:text/>
      </w:sdtPr>
      <w:sdtEndPr/>
      <w:sdtContent>
        <w:r>
          <w:rPr>
            <w:sz w:val="22"/>
            <w:szCs w:val="22"/>
          </w:rPr>
          <w:t>SB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223673764"/>
        <w:text/>
      </w:sdtPr>
      <w:sdtEndPr/>
      <w:sdtContent>
        <w:r>
          <w:rPr>
            <w:sz w:val="22"/>
            <w:szCs w:val="22"/>
          </w:rPr>
          <w:t>2025R1541</w:t>
        </w:r>
      </w:sdtContent>
    </w:sdt>
  </w:p>
  <w:p w14:paraId="28F4C851" w14:textId="77777777" w:rsidR="004B2AB1" w:rsidRPr="00C33014" w:rsidRDefault="004B2AB1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2BA2" w14:textId="77777777" w:rsidR="004B2AB1" w:rsidRPr="002A0269" w:rsidRDefault="00E46076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4B2AB1">
      <w:t xml:space="preserve"> </w:t>
    </w:r>
    <w:r w:rsidR="004B2AB1" w:rsidRPr="002A0269">
      <w:ptab w:relativeTo="margin" w:alignment="center" w:leader="none"/>
    </w:r>
    <w:r w:rsidR="004B2AB1">
      <w:tab/>
    </w:r>
    <w:sdt>
      <w:sdtPr>
        <w:alias w:val="CBD Number"/>
        <w:tag w:val="CBD Number"/>
        <w:id w:val="-944383718"/>
        <w:showingPlcHdr/>
        <w:text/>
      </w:sdtPr>
      <w:sdtEndPr/>
      <w:sdtContent>
        <w:r w:rsidR="004B2AB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B1"/>
    <w:rsid w:val="0000526A"/>
    <w:rsid w:val="000573A9"/>
    <w:rsid w:val="00085D22"/>
    <w:rsid w:val="00093AB0"/>
    <w:rsid w:val="000B1054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50B4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B2AB1"/>
    <w:rsid w:val="004C13DD"/>
    <w:rsid w:val="004D3ABE"/>
    <w:rsid w:val="004E3441"/>
    <w:rsid w:val="00500579"/>
    <w:rsid w:val="005A5366"/>
    <w:rsid w:val="0062640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3E0D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96B16"/>
    <w:rsid w:val="00CB20EF"/>
    <w:rsid w:val="00CC1F3B"/>
    <w:rsid w:val="00CD12CB"/>
    <w:rsid w:val="00CD36CF"/>
    <w:rsid w:val="00CF1DCA"/>
    <w:rsid w:val="00D579FC"/>
    <w:rsid w:val="00D81C16"/>
    <w:rsid w:val="00D90578"/>
    <w:rsid w:val="00DE526B"/>
    <w:rsid w:val="00DF199D"/>
    <w:rsid w:val="00E01542"/>
    <w:rsid w:val="00E015A4"/>
    <w:rsid w:val="00E01DC6"/>
    <w:rsid w:val="00E365F1"/>
    <w:rsid w:val="00E46076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8C776"/>
  <w15:chartTrackingRefBased/>
  <w15:docId w15:val="{851A44B7-BF44-44BC-A52A-E41B00A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2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B2AB1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4B2AB1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4B2AB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B2AB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18903FB2540EFAF8982EBE07F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9C9F-74C8-49FA-9086-3BA7A2053082}"/>
      </w:docPartPr>
      <w:docPartBody>
        <w:p w:rsidR="005515F9" w:rsidRDefault="005515F9">
          <w:pPr>
            <w:pStyle w:val="E3518903FB2540EFAF8982EBE07FA832"/>
          </w:pPr>
          <w:r w:rsidRPr="00B844FE">
            <w:t>Prefix Text</w:t>
          </w:r>
        </w:p>
      </w:docPartBody>
    </w:docPart>
    <w:docPart>
      <w:docPartPr>
        <w:name w:val="29D29B3C1B424C50872D3FF039D6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D77B-F124-40B3-ACAD-75E50AFBEEB9}"/>
      </w:docPartPr>
      <w:docPartBody>
        <w:p w:rsidR="005515F9" w:rsidRDefault="005515F9">
          <w:pPr>
            <w:pStyle w:val="29D29B3C1B424C50872D3FF039D67DDC"/>
          </w:pPr>
          <w:r w:rsidRPr="00B844FE">
            <w:t>[Type here]</w:t>
          </w:r>
        </w:p>
      </w:docPartBody>
    </w:docPart>
    <w:docPart>
      <w:docPartPr>
        <w:name w:val="D98F3331708E4848B7F59C9EFEC2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D6A6-9A2E-40C2-866E-D1C7BEB3EAD3}"/>
      </w:docPartPr>
      <w:docPartBody>
        <w:p w:rsidR="005515F9" w:rsidRDefault="005515F9">
          <w:pPr>
            <w:pStyle w:val="D98F3331708E4848B7F59C9EFEC28808"/>
          </w:pPr>
          <w:r w:rsidRPr="00B844FE">
            <w:t>Number</w:t>
          </w:r>
        </w:p>
      </w:docPartBody>
    </w:docPart>
    <w:docPart>
      <w:docPartPr>
        <w:name w:val="4CDD3CE642EB470D9CE1A21F3CCE6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09F9-9833-4D64-97F4-CE151CBFCF43}"/>
      </w:docPartPr>
      <w:docPartBody>
        <w:p w:rsidR="005515F9" w:rsidRDefault="005515F9">
          <w:pPr>
            <w:pStyle w:val="4CDD3CE642EB470D9CE1A21F3CCE6C4C"/>
          </w:pPr>
          <w:r w:rsidRPr="00B844FE">
            <w:t>Enter Sponsors Here</w:t>
          </w:r>
        </w:p>
      </w:docPartBody>
    </w:docPart>
    <w:docPart>
      <w:docPartPr>
        <w:name w:val="50C6A24E9E8348E7BCAF1D064953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4575-B216-4709-80AA-739ABDED80A2}"/>
      </w:docPartPr>
      <w:docPartBody>
        <w:p w:rsidR="005515F9" w:rsidRDefault="005515F9">
          <w:pPr>
            <w:pStyle w:val="50C6A24E9E8348E7BCAF1D064953236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7F3AED15854493EBC229E8491CF1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3138-86AA-48A8-AAAE-B1D931C11F75}"/>
      </w:docPartPr>
      <w:docPartBody>
        <w:p w:rsidR="005515F9" w:rsidRDefault="005515F9" w:rsidP="005515F9">
          <w:pPr>
            <w:pStyle w:val="B7F3AED15854493EBC229E8491CF1719"/>
          </w:pPr>
          <w:r w:rsidRPr="00B844FE"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9"/>
    <w:rsid w:val="000B1054"/>
    <w:rsid w:val="005515F9"/>
    <w:rsid w:val="00D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518903FB2540EFAF8982EBE07FA832">
    <w:name w:val="E3518903FB2540EFAF8982EBE07FA832"/>
  </w:style>
  <w:style w:type="paragraph" w:customStyle="1" w:styleId="29D29B3C1B424C50872D3FF039D67DDC">
    <w:name w:val="29D29B3C1B424C50872D3FF039D67DDC"/>
  </w:style>
  <w:style w:type="paragraph" w:customStyle="1" w:styleId="D98F3331708E4848B7F59C9EFEC28808">
    <w:name w:val="D98F3331708E4848B7F59C9EFEC28808"/>
  </w:style>
  <w:style w:type="paragraph" w:customStyle="1" w:styleId="4CDD3CE642EB470D9CE1A21F3CCE6C4C">
    <w:name w:val="4CDD3CE642EB470D9CE1A21F3CCE6C4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C6A24E9E8348E7BCAF1D064953236A">
    <w:name w:val="50C6A24E9E8348E7BCAF1D064953236A"/>
  </w:style>
  <w:style w:type="paragraph" w:customStyle="1" w:styleId="B7F3AED15854493EBC229E8491CF1719">
    <w:name w:val="B7F3AED15854493EBC229E8491CF1719"/>
    <w:rsid w:val="00551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7</cp:revision>
  <dcterms:created xsi:type="dcterms:W3CDTF">2024-10-10T17:26:00Z</dcterms:created>
  <dcterms:modified xsi:type="dcterms:W3CDTF">2025-02-18T20:17:00Z</dcterms:modified>
</cp:coreProperties>
</file>